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107"/>
        <w:gridCol w:w="1257"/>
        <w:gridCol w:w="855"/>
        <w:gridCol w:w="889"/>
        <w:gridCol w:w="99"/>
        <w:gridCol w:w="850"/>
        <w:gridCol w:w="698"/>
        <w:gridCol w:w="436"/>
        <w:gridCol w:w="3265"/>
      </w:tblGrid>
      <w:tr w:rsidR="00D17F7F" w:rsidRPr="00252343" w:rsidTr="00296F20">
        <w:trPr>
          <w:trHeight w:val="557"/>
        </w:trPr>
        <w:tc>
          <w:tcPr>
            <w:tcW w:w="10093" w:type="dxa"/>
            <w:gridSpan w:val="10"/>
            <w:vAlign w:val="center"/>
          </w:tcPr>
          <w:p w:rsidR="00D17F7F" w:rsidRPr="00252343" w:rsidRDefault="00D17F7F" w:rsidP="00296F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E6010">
              <w:rPr>
                <w:rFonts w:ascii="標楷體" w:eastAsia="標楷體" w:hAnsi="標楷體" w:hint="eastAsia"/>
                <w:b/>
                <w:noProof/>
                <w:color w:val="FF0000"/>
                <w:sz w:val="36"/>
                <w:szCs w:val="36"/>
                <w:u w:color="FF0000"/>
                <w:lang w:eastAsia="zh-HK"/>
                <w14:glow w14:rad="228600">
                  <w14:schemeClr w14:val="accent3">
                    <w14:alpha w14:val="60000"/>
                    <w14:lumMod w14:val="60000"/>
                    <w14:lumOff w14:val="40000"/>
                  </w14:schemeClr>
                </w14:glow>
              </w:rPr>
              <w:t>黑米達人</w:t>
            </w:r>
            <w:r w:rsidRPr="0025234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 xml:space="preserve"> </w:t>
            </w:r>
            <w:r w:rsidRPr="00252343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 </w:t>
            </w:r>
            <w:r w:rsidRPr="00E871F8">
              <w:rPr>
                <w:rFonts w:ascii="標楷體" w:eastAsia="標楷體" w:hAnsi="標楷體" w:hint="eastAsia"/>
              </w:rPr>
              <w:t xml:space="preserve"> </w:t>
            </w:r>
            <w:r w:rsidRPr="00252343">
              <w:rPr>
                <w:rFonts w:ascii="標楷體" w:eastAsia="標楷體" w:hAnsi="標楷體" w:hint="eastAsia"/>
                <w:sz w:val="32"/>
                <w:szCs w:val="32"/>
              </w:rPr>
              <w:t>訂</w:t>
            </w:r>
            <w:r w:rsidRPr="0025234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252343">
              <w:rPr>
                <w:rFonts w:ascii="標楷體" w:eastAsia="標楷體" w:hAnsi="標楷體" w:hint="eastAsia"/>
                <w:sz w:val="32"/>
                <w:szCs w:val="32"/>
              </w:rPr>
              <w:t>購</w:t>
            </w:r>
            <w:r w:rsidRPr="0025234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25234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單</w:t>
            </w:r>
          </w:p>
        </w:tc>
      </w:tr>
      <w:tr w:rsidR="00D17F7F" w:rsidRPr="00E871F8" w:rsidTr="0001657C">
        <w:trPr>
          <w:trHeight w:val="369"/>
        </w:trPr>
        <w:tc>
          <w:tcPr>
            <w:tcW w:w="1637" w:type="dxa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</w:rPr>
            </w:pPr>
            <w:r w:rsidRPr="00E871F8">
              <w:rPr>
                <w:rFonts w:ascii="標楷體" w:eastAsia="標楷體" w:hAnsi="標楷體" w:hint="eastAsia"/>
              </w:rPr>
              <w:t>訂購人</w:t>
            </w:r>
          </w:p>
        </w:tc>
        <w:tc>
          <w:tcPr>
            <w:tcW w:w="3108" w:type="dxa"/>
            <w:gridSpan w:val="4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71F8">
              <w:rPr>
                <w:rFonts w:ascii="標楷體" w:eastAsia="標楷體" w:hAnsi="標楷體" w:hint="eastAsia"/>
                <w:sz w:val="20"/>
                <w:szCs w:val="20"/>
              </w:rPr>
              <w:t>聯絡電話及手機</w:t>
            </w:r>
          </w:p>
        </w:tc>
        <w:tc>
          <w:tcPr>
            <w:tcW w:w="3701" w:type="dxa"/>
            <w:gridSpan w:val="2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</w:rPr>
            </w:pPr>
          </w:p>
        </w:tc>
      </w:tr>
      <w:tr w:rsidR="00D17F7F" w:rsidRPr="00E871F8" w:rsidTr="0001657C">
        <w:trPr>
          <w:trHeight w:val="336"/>
        </w:trPr>
        <w:tc>
          <w:tcPr>
            <w:tcW w:w="1637" w:type="dxa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</w:rPr>
            </w:pPr>
            <w:r w:rsidRPr="00E871F8">
              <w:rPr>
                <w:rFonts w:ascii="標楷體" w:eastAsia="標楷體" w:hAnsi="標楷體" w:hint="eastAsia"/>
              </w:rPr>
              <w:t>希望到貨日期</w:t>
            </w:r>
          </w:p>
        </w:tc>
        <w:tc>
          <w:tcPr>
            <w:tcW w:w="3108" w:type="dxa"/>
            <w:gridSpan w:val="4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</w:rPr>
            </w:pPr>
            <w:r w:rsidRPr="00E871F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701" w:type="dxa"/>
            <w:gridSpan w:val="2"/>
          </w:tcPr>
          <w:p w:rsidR="00D17F7F" w:rsidRPr="00E871F8" w:rsidRDefault="00D17F7F" w:rsidP="00296F20">
            <w:pPr>
              <w:rPr>
                <w:rFonts w:ascii="標楷體" w:eastAsia="標楷體" w:hAnsi="標楷體"/>
              </w:rPr>
            </w:pPr>
          </w:p>
        </w:tc>
      </w:tr>
      <w:tr w:rsidR="00D17F7F" w:rsidRPr="00E871F8" w:rsidTr="0001657C">
        <w:trPr>
          <w:trHeight w:val="113"/>
        </w:trPr>
        <w:tc>
          <w:tcPr>
            <w:tcW w:w="1637" w:type="dxa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</w:rPr>
            </w:pPr>
            <w:r w:rsidRPr="00E871F8">
              <w:rPr>
                <w:rFonts w:ascii="標楷體" w:eastAsia="標楷體" w:hAnsi="標楷體" w:hint="eastAsia"/>
              </w:rPr>
              <w:t>送貨地址</w:t>
            </w:r>
          </w:p>
        </w:tc>
        <w:tc>
          <w:tcPr>
            <w:tcW w:w="8456" w:type="dxa"/>
            <w:gridSpan w:val="9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</w:rPr>
            </w:pPr>
            <w:r w:rsidRPr="00E871F8">
              <w:rPr>
                <w:rFonts w:ascii="標楷體" w:eastAsia="標楷體" w:hAnsi="標楷體" w:hint="eastAsia"/>
              </w:rPr>
              <w:t xml:space="preserve">□ □ □  </w:t>
            </w:r>
          </w:p>
        </w:tc>
      </w:tr>
      <w:tr w:rsidR="00D17F7F" w:rsidRPr="00E871F8" w:rsidTr="0001657C">
        <w:trPr>
          <w:trHeight w:val="450"/>
        </w:trPr>
        <w:tc>
          <w:tcPr>
            <w:tcW w:w="3001" w:type="dxa"/>
            <w:gridSpan w:val="3"/>
            <w:vAlign w:val="center"/>
          </w:tcPr>
          <w:p w:rsidR="00D17F7F" w:rsidRPr="005B0144" w:rsidRDefault="00D17F7F" w:rsidP="00296F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014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B0144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855" w:type="dxa"/>
            <w:vAlign w:val="center"/>
          </w:tcPr>
          <w:p w:rsidR="00D17F7F" w:rsidRPr="005B0144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B0144">
              <w:rPr>
                <w:rFonts w:ascii="標楷體" w:eastAsia="標楷體" w:hAnsi="標楷體" w:hint="eastAsia"/>
                <w:sz w:val="28"/>
                <w:szCs w:val="28"/>
              </w:rPr>
              <w:t>原價</w:t>
            </w:r>
          </w:p>
        </w:tc>
        <w:tc>
          <w:tcPr>
            <w:tcW w:w="988" w:type="dxa"/>
            <w:gridSpan w:val="2"/>
            <w:vAlign w:val="center"/>
          </w:tcPr>
          <w:p w:rsidR="00D17F7F" w:rsidRPr="005B0144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B0144">
              <w:rPr>
                <w:rFonts w:ascii="標楷體" w:eastAsia="標楷體" w:hAnsi="標楷體"/>
                <w:color w:val="FF0000"/>
                <w:sz w:val="28"/>
                <w:szCs w:val="28"/>
              </w:rPr>
              <w:t>優惠價</w:t>
            </w:r>
          </w:p>
        </w:tc>
        <w:tc>
          <w:tcPr>
            <w:tcW w:w="850" w:type="dxa"/>
            <w:vAlign w:val="center"/>
          </w:tcPr>
          <w:p w:rsidR="00D17F7F" w:rsidRPr="00252343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252343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134" w:type="dxa"/>
            <w:gridSpan w:val="2"/>
            <w:vAlign w:val="center"/>
          </w:tcPr>
          <w:p w:rsidR="00D17F7F" w:rsidRPr="00252343" w:rsidRDefault="00D17F7F" w:rsidP="00296F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2343">
              <w:rPr>
                <w:rFonts w:ascii="標楷體" w:eastAsia="標楷體" w:hAnsi="標楷體" w:hint="eastAsia"/>
                <w:sz w:val="26"/>
                <w:szCs w:val="26"/>
              </w:rPr>
              <w:t>合</w:t>
            </w:r>
            <w:r w:rsidRPr="0025234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計</w:t>
            </w:r>
          </w:p>
        </w:tc>
        <w:tc>
          <w:tcPr>
            <w:tcW w:w="3265" w:type="dxa"/>
            <w:vAlign w:val="center"/>
          </w:tcPr>
          <w:p w:rsidR="00D17F7F" w:rsidRPr="005B0144" w:rsidRDefault="00D17F7F" w:rsidP="00296F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B0144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B0144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</w:p>
        </w:tc>
      </w:tr>
      <w:tr w:rsidR="00D17F7F" w:rsidRPr="00E871F8" w:rsidTr="0001657C">
        <w:trPr>
          <w:trHeight w:val="578"/>
        </w:trPr>
        <w:tc>
          <w:tcPr>
            <w:tcW w:w="3001" w:type="dxa"/>
            <w:gridSpan w:val="3"/>
            <w:vAlign w:val="center"/>
          </w:tcPr>
          <w:p w:rsidR="00D17F7F" w:rsidRPr="003D07C6" w:rsidRDefault="00D17F7F" w:rsidP="00296F20">
            <w:pPr>
              <w:rPr>
                <w:rFonts w:ascii="標楷體" w:eastAsia="標楷體" w:hAnsi="標楷體"/>
                <w:color w:val="17365D" w:themeColor="text2" w:themeShade="BF"/>
                <w:sz w:val="28"/>
                <w:szCs w:val="28"/>
              </w:rPr>
            </w:pP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黑米禮盒</w:t>
            </w:r>
            <w:proofErr w:type="gramEnd"/>
          </w:p>
        </w:tc>
        <w:tc>
          <w:tcPr>
            <w:tcW w:w="855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450</w:t>
            </w:r>
          </w:p>
        </w:tc>
        <w:tc>
          <w:tcPr>
            <w:tcW w:w="988" w:type="dxa"/>
            <w:gridSpan w:val="2"/>
            <w:vAlign w:val="center"/>
          </w:tcPr>
          <w:p w:rsidR="00D17F7F" w:rsidRPr="00E871F8" w:rsidRDefault="00D17F7F" w:rsidP="0001657C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300</w:t>
            </w:r>
          </w:p>
        </w:tc>
        <w:tc>
          <w:tcPr>
            <w:tcW w:w="850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D17F7F" w:rsidRPr="002E5247" w:rsidRDefault="00D17F7F" w:rsidP="00296F20">
            <w:pPr>
              <w:rPr>
                <w:rStyle w:val="ab"/>
                <w:rFonts w:cs="Times New Roman"/>
                <w:color w:val="000000" w:themeColor="text1"/>
                <w:szCs w:val="24"/>
              </w:rPr>
            </w:pPr>
            <w:proofErr w:type="gramStart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</w:rPr>
              <w:t>2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包黑米禮盒</w:t>
            </w:r>
            <w:proofErr w:type="gramEnd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(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每包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600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克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)</w:t>
            </w:r>
          </w:p>
        </w:tc>
      </w:tr>
      <w:tr w:rsidR="00D17F7F" w:rsidRPr="00E871F8" w:rsidTr="0001657C">
        <w:trPr>
          <w:trHeight w:val="626"/>
        </w:trPr>
        <w:tc>
          <w:tcPr>
            <w:tcW w:w="3001" w:type="dxa"/>
            <w:gridSpan w:val="3"/>
            <w:vAlign w:val="center"/>
          </w:tcPr>
          <w:p w:rsidR="00D17F7F" w:rsidRPr="003D07C6" w:rsidRDefault="00D17F7F" w:rsidP="00296F20">
            <w:pPr>
              <w:spacing w:line="300" w:lineRule="exact"/>
              <w:rPr>
                <w:rFonts w:ascii="標楷體" w:eastAsia="標楷體" w:hAnsi="標楷體"/>
                <w:color w:val="17365D" w:themeColor="text2" w:themeShade="BF"/>
                <w:sz w:val="28"/>
                <w:szCs w:val="28"/>
              </w:rPr>
            </w:pP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黑米</w:t>
            </w: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米</w:t>
            </w:r>
            <w:proofErr w:type="gramEnd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香禮盒</w:t>
            </w:r>
          </w:p>
        </w:tc>
        <w:tc>
          <w:tcPr>
            <w:tcW w:w="855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450</w:t>
            </w:r>
          </w:p>
        </w:tc>
        <w:tc>
          <w:tcPr>
            <w:tcW w:w="988" w:type="dxa"/>
            <w:gridSpan w:val="2"/>
            <w:vAlign w:val="center"/>
          </w:tcPr>
          <w:p w:rsidR="00D17F7F" w:rsidRPr="00E871F8" w:rsidRDefault="00D17F7F" w:rsidP="0001657C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350</w:t>
            </w:r>
          </w:p>
        </w:tc>
        <w:tc>
          <w:tcPr>
            <w:tcW w:w="850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D17F7F" w:rsidRPr="002E5247" w:rsidRDefault="00D17F7F" w:rsidP="00296F20">
            <w:pPr>
              <w:spacing w:line="320" w:lineRule="exact"/>
              <w:rPr>
                <w:rStyle w:val="ab"/>
                <w:rFonts w:cs="Times New Roman"/>
                <w:color w:val="000000" w:themeColor="text1"/>
                <w:szCs w:val="24"/>
              </w:rPr>
            </w:pPr>
            <w:proofErr w:type="gramStart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</w:rPr>
              <w:t>1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包黑米</w:t>
            </w:r>
            <w:proofErr w:type="gramEnd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</w:rPr>
              <w:t>+</w:t>
            </w:r>
            <w:proofErr w:type="gramStart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</w:rPr>
              <w:t>6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包黑米香</w:t>
            </w:r>
            <w:proofErr w:type="gramEnd"/>
          </w:p>
        </w:tc>
      </w:tr>
      <w:tr w:rsidR="00D17F7F" w:rsidRPr="00E871F8" w:rsidTr="0001657C">
        <w:trPr>
          <w:trHeight w:val="648"/>
        </w:trPr>
        <w:tc>
          <w:tcPr>
            <w:tcW w:w="3001" w:type="dxa"/>
            <w:gridSpan w:val="3"/>
            <w:vAlign w:val="center"/>
          </w:tcPr>
          <w:p w:rsidR="00D17F7F" w:rsidRPr="003D07C6" w:rsidRDefault="00D17F7F" w:rsidP="00296F20">
            <w:pPr>
              <w:spacing w:line="280" w:lineRule="exact"/>
              <w:rPr>
                <w:b/>
                <w:color w:val="17365D" w:themeColor="text2" w:themeShade="BF"/>
                <w:sz w:val="28"/>
                <w:szCs w:val="28"/>
              </w:rPr>
            </w:pP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黑米禮盒</w:t>
            </w:r>
            <w:proofErr w:type="gramEnd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(9</w:t>
            </w: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折</w:t>
            </w: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)</w:t>
            </w:r>
          </w:p>
          <w:p w:rsidR="00D17F7F" w:rsidRPr="003D07C6" w:rsidRDefault="00D17F7F" w:rsidP="00296F20">
            <w:pPr>
              <w:spacing w:line="280" w:lineRule="exact"/>
              <w:rPr>
                <w:rFonts w:ascii="標楷體" w:eastAsia="標楷體" w:hAnsi="標楷體"/>
                <w:color w:val="17365D" w:themeColor="text2" w:themeShade="BF"/>
                <w:sz w:val="28"/>
                <w:szCs w:val="28"/>
              </w:rPr>
            </w:pP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(</w:t>
            </w: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十盒以上</w:t>
            </w: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</w:rPr>
              <w:t>)</w:t>
            </w:r>
          </w:p>
        </w:tc>
        <w:tc>
          <w:tcPr>
            <w:tcW w:w="855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450</w:t>
            </w:r>
          </w:p>
        </w:tc>
        <w:tc>
          <w:tcPr>
            <w:tcW w:w="988" w:type="dxa"/>
            <w:gridSpan w:val="2"/>
            <w:vAlign w:val="center"/>
          </w:tcPr>
          <w:p w:rsidR="00D17F7F" w:rsidRPr="00E871F8" w:rsidRDefault="00D17F7F" w:rsidP="0001657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270</w:t>
            </w:r>
          </w:p>
        </w:tc>
        <w:tc>
          <w:tcPr>
            <w:tcW w:w="850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D17F7F" w:rsidRPr="0001657C" w:rsidRDefault="00D17F7F" w:rsidP="00296F20">
            <w:pPr>
              <w:spacing w:line="240" w:lineRule="exact"/>
              <w:rPr>
                <w:rStyle w:val="ab"/>
                <w:rFonts w:cs="Times New Roman"/>
                <w:color w:val="000000" w:themeColor="text1"/>
                <w:sz w:val="26"/>
                <w:szCs w:val="26"/>
              </w:rPr>
            </w:pP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禮盒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10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盒以上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,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每盒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</w:rPr>
              <w:t>2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70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元</w:t>
            </w:r>
          </w:p>
          <w:p w:rsidR="00D17F7F" w:rsidRPr="002E5247" w:rsidRDefault="00D17F7F" w:rsidP="00296F2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每盒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{</w:t>
            </w:r>
            <w:proofErr w:type="gramStart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</w:rPr>
              <w:t>2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包黑米</w:t>
            </w:r>
            <w:proofErr w:type="gramEnd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--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每包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600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克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}</w:t>
            </w:r>
          </w:p>
        </w:tc>
      </w:tr>
      <w:tr w:rsidR="00D17F7F" w:rsidRPr="00E871F8" w:rsidTr="0001657C">
        <w:trPr>
          <w:trHeight w:val="712"/>
        </w:trPr>
        <w:tc>
          <w:tcPr>
            <w:tcW w:w="3001" w:type="dxa"/>
            <w:gridSpan w:val="3"/>
            <w:vAlign w:val="center"/>
          </w:tcPr>
          <w:p w:rsidR="00D17F7F" w:rsidRPr="003D07C6" w:rsidRDefault="00D17F7F" w:rsidP="00296F20">
            <w:pPr>
              <w:spacing w:line="280" w:lineRule="exact"/>
              <w:rPr>
                <w:b/>
                <w:color w:val="17365D" w:themeColor="text2" w:themeShade="BF"/>
                <w:sz w:val="28"/>
                <w:szCs w:val="28"/>
                <w:lang w:eastAsia="zh-HK"/>
              </w:rPr>
            </w:pP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黑米</w:t>
            </w: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米</w:t>
            </w:r>
            <w:proofErr w:type="gramEnd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香禮盒</w:t>
            </w: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(9</w:t>
            </w: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折</w:t>
            </w: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)</w:t>
            </w:r>
          </w:p>
          <w:p w:rsidR="00D17F7F" w:rsidRPr="003D07C6" w:rsidRDefault="00D17F7F" w:rsidP="00296F20">
            <w:pPr>
              <w:spacing w:line="280" w:lineRule="exact"/>
              <w:rPr>
                <w:rFonts w:ascii="標楷體" w:eastAsia="標楷體" w:hAnsi="標楷體"/>
                <w:color w:val="17365D" w:themeColor="text2" w:themeShade="BF"/>
                <w:sz w:val="28"/>
                <w:szCs w:val="28"/>
              </w:rPr>
            </w:pP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(</w:t>
            </w: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十盒以上</w:t>
            </w: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855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450</w:t>
            </w:r>
          </w:p>
        </w:tc>
        <w:tc>
          <w:tcPr>
            <w:tcW w:w="988" w:type="dxa"/>
            <w:gridSpan w:val="2"/>
            <w:vAlign w:val="center"/>
          </w:tcPr>
          <w:p w:rsidR="00D17F7F" w:rsidRPr="00E871F8" w:rsidRDefault="00D17F7F" w:rsidP="0001657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315</w:t>
            </w:r>
          </w:p>
        </w:tc>
        <w:tc>
          <w:tcPr>
            <w:tcW w:w="850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D17F7F" w:rsidRPr="0001657C" w:rsidRDefault="00D17F7F" w:rsidP="00296F20">
            <w:pPr>
              <w:spacing w:line="240" w:lineRule="exact"/>
              <w:rPr>
                <w:rStyle w:val="ab"/>
                <w:rFonts w:cs="Times New Roman"/>
                <w:color w:val="000000" w:themeColor="text1"/>
                <w:sz w:val="26"/>
                <w:szCs w:val="26"/>
              </w:rPr>
            </w:pP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禮盒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10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盒以上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,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每盒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315</w:t>
            </w:r>
            <w:r w:rsidRPr="0001657C">
              <w:rPr>
                <w:rStyle w:val="ab"/>
                <w:rFonts w:cs="Times New Roman" w:hint="eastAsia"/>
                <w:color w:val="000000" w:themeColor="text1"/>
                <w:sz w:val="26"/>
                <w:szCs w:val="26"/>
                <w:lang w:eastAsia="zh-HK"/>
              </w:rPr>
              <w:t>元</w:t>
            </w:r>
          </w:p>
          <w:p w:rsidR="00D17F7F" w:rsidRPr="002E5247" w:rsidRDefault="00D17F7F" w:rsidP="00296F20">
            <w:pPr>
              <w:spacing w:line="280" w:lineRule="exact"/>
              <w:rPr>
                <w:rStyle w:val="ab"/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每盒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</w:rPr>
              <w:t xml:space="preserve"> 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{</w:t>
            </w:r>
            <w:proofErr w:type="gramStart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1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包黑米</w:t>
            </w:r>
            <w:proofErr w:type="gramEnd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+</w:t>
            </w:r>
            <w:proofErr w:type="gramStart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6</w:t>
            </w:r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包黑米香</w:t>
            </w:r>
            <w:proofErr w:type="gramEnd"/>
            <w:r w:rsidRPr="002E5247">
              <w:rPr>
                <w:rStyle w:val="ab"/>
                <w:rFonts w:cs="Times New Roman" w:hint="eastAsia"/>
                <w:color w:val="000000" w:themeColor="text1"/>
                <w:szCs w:val="24"/>
                <w:lang w:eastAsia="zh-HK"/>
              </w:rPr>
              <w:t>}</w:t>
            </w:r>
          </w:p>
        </w:tc>
      </w:tr>
      <w:tr w:rsidR="00D17F7F" w:rsidRPr="00E871F8" w:rsidTr="0001657C">
        <w:trPr>
          <w:trHeight w:val="692"/>
        </w:trPr>
        <w:tc>
          <w:tcPr>
            <w:tcW w:w="3001" w:type="dxa"/>
            <w:gridSpan w:val="3"/>
            <w:vAlign w:val="center"/>
          </w:tcPr>
          <w:p w:rsidR="00D17F7F" w:rsidRPr="003D07C6" w:rsidRDefault="00D17F7F" w:rsidP="00296F20">
            <w:pPr>
              <w:rPr>
                <w:rFonts w:ascii="標楷體" w:eastAsia="標楷體" w:hAnsi="標楷體"/>
                <w:color w:val="17365D" w:themeColor="text2" w:themeShade="BF"/>
                <w:sz w:val="28"/>
                <w:szCs w:val="28"/>
              </w:rPr>
            </w:pP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黑米</w:t>
            </w:r>
            <w:proofErr w:type="gramEnd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16</w:t>
            </w: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包箱組</w:t>
            </w:r>
            <w:bookmarkStart w:id="0" w:name="_GoBack"/>
            <w:bookmarkEnd w:id="0"/>
            <w:proofErr w:type="gramEnd"/>
          </w:p>
        </w:tc>
        <w:tc>
          <w:tcPr>
            <w:tcW w:w="855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1920</w:t>
            </w:r>
          </w:p>
        </w:tc>
        <w:tc>
          <w:tcPr>
            <w:tcW w:w="988" w:type="dxa"/>
            <w:gridSpan w:val="2"/>
            <w:vAlign w:val="center"/>
          </w:tcPr>
          <w:p w:rsidR="00D17F7F" w:rsidRPr="00E871F8" w:rsidRDefault="00D17F7F" w:rsidP="0001657C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</w:t>
            </w:r>
            <w:r w:rsidR="00C556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D17F7F" w:rsidRPr="0001657C" w:rsidRDefault="00D17F7F" w:rsidP="00296F20">
            <w:pPr>
              <w:pStyle w:val="Web"/>
              <w:shd w:val="clear" w:color="auto" w:fill="FFFFFF"/>
              <w:spacing w:before="0" w:beforeAutospacing="0" w:after="0" w:afterAutospacing="0" w:line="360" w:lineRule="exact"/>
              <w:rPr>
                <w:rStyle w:val="ab"/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每</w:t>
            </w:r>
            <w:proofErr w:type="gramStart"/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箱含黑米</w:t>
            </w:r>
            <w:proofErr w:type="gramEnd"/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16包</w:t>
            </w:r>
          </w:p>
        </w:tc>
      </w:tr>
      <w:tr w:rsidR="00D17F7F" w:rsidRPr="00E871F8" w:rsidTr="0001657C">
        <w:trPr>
          <w:trHeight w:val="700"/>
        </w:trPr>
        <w:tc>
          <w:tcPr>
            <w:tcW w:w="3001" w:type="dxa"/>
            <w:gridSpan w:val="3"/>
            <w:vAlign w:val="center"/>
          </w:tcPr>
          <w:p w:rsidR="00D17F7F" w:rsidRPr="003D07C6" w:rsidRDefault="00D17F7F" w:rsidP="00296F20">
            <w:pPr>
              <w:rPr>
                <w:rFonts w:ascii="標楷體" w:eastAsia="標楷體" w:hAnsi="標楷體"/>
                <w:color w:val="17365D" w:themeColor="text2" w:themeShade="BF"/>
                <w:sz w:val="28"/>
                <w:szCs w:val="28"/>
              </w:rPr>
            </w:pP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黑米</w:t>
            </w:r>
            <w:proofErr w:type="gramEnd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-10</w:t>
            </w: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包組</w:t>
            </w:r>
            <w:proofErr w:type="gramEnd"/>
          </w:p>
        </w:tc>
        <w:tc>
          <w:tcPr>
            <w:tcW w:w="855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988" w:type="dxa"/>
            <w:gridSpan w:val="2"/>
            <w:vAlign w:val="center"/>
          </w:tcPr>
          <w:p w:rsidR="00D17F7F" w:rsidRPr="00E871F8" w:rsidRDefault="00D17F7F" w:rsidP="0001657C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980</w:t>
            </w:r>
          </w:p>
        </w:tc>
        <w:tc>
          <w:tcPr>
            <w:tcW w:w="850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D17F7F" w:rsidRPr="0001657C" w:rsidRDefault="00D17F7F" w:rsidP="00296F20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Style w:val="ab"/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每</w:t>
            </w:r>
            <w:proofErr w:type="gramStart"/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箱含黑米</w:t>
            </w:r>
            <w:proofErr w:type="gramEnd"/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10包</w:t>
            </w:r>
          </w:p>
        </w:tc>
      </w:tr>
      <w:tr w:rsidR="00D17F7F" w:rsidRPr="00E871F8" w:rsidTr="0001657C">
        <w:trPr>
          <w:trHeight w:val="705"/>
        </w:trPr>
        <w:tc>
          <w:tcPr>
            <w:tcW w:w="3001" w:type="dxa"/>
            <w:gridSpan w:val="3"/>
            <w:vAlign w:val="center"/>
          </w:tcPr>
          <w:p w:rsidR="00D17F7F" w:rsidRPr="003D07C6" w:rsidRDefault="00D17F7F" w:rsidP="00296F20">
            <w:pPr>
              <w:rPr>
                <w:b/>
                <w:color w:val="17365D" w:themeColor="text2" w:themeShade="BF"/>
                <w:sz w:val="28"/>
                <w:szCs w:val="28"/>
                <w:lang w:eastAsia="zh-HK"/>
              </w:rPr>
            </w:pP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黑米</w:t>
            </w:r>
            <w:proofErr w:type="gramEnd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-5</w:t>
            </w: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包組</w:t>
            </w:r>
            <w:proofErr w:type="gramEnd"/>
          </w:p>
        </w:tc>
        <w:tc>
          <w:tcPr>
            <w:tcW w:w="855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690</w:t>
            </w:r>
          </w:p>
        </w:tc>
        <w:tc>
          <w:tcPr>
            <w:tcW w:w="988" w:type="dxa"/>
            <w:gridSpan w:val="2"/>
            <w:vAlign w:val="center"/>
          </w:tcPr>
          <w:p w:rsidR="00D17F7F" w:rsidRPr="00E871F8" w:rsidRDefault="00D17F7F" w:rsidP="0001657C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550</w:t>
            </w:r>
          </w:p>
        </w:tc>
        <w:tc>
          <w:tcPr>
            <w:tcW w:w="850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D17F7F" w:rsidRPr="0001657C" w:rsidRDefault="00D17F7F" w:rsidP="00296F20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Style w:val="ab"/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每</w:t>
            </w:r>
            <w:proofErr w:type="gramStart"/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箱含黑米</w:t>
            </w:r>
            <w:proofErr w:type="gramEnd"/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5包</w:t>
            </w:r>
          </w:p>
        </w:tc>
      </w:tr>
      <w:tr w:rsidR="00D17F7F" w:rsidRPr="00E871F8" w:rsidTr="0001657C">
        <w:trPr>
          <w:trHeight w:val="706"/>
        </w:trPr>
        <w:tc>
          <w:tcPr>
            <w:tcW w:w="3001" w:type="dxa"/>
            <w:gridSpan w:val="3"/>
            <w:vAlign w:val="center"/>
          </w:tcPr>
          <w:p w:rsidR="00D17F7F" w:rsidRPr="003D07C6" w:rsidRDefault="00D17F7F" w:rsidP="00296F20">
            <w:pPr>
              <w:spacing w:line="300" w:lineRule="exact"/>
              <w:rPr>
                <w:rFonts w:ascii="標楷體" w:eastAsia="標楷體" w:hAnsi="標楷體"/>
                <w:color w:val="17365D" w:themeColor="text2" w:themeShade="BF"/>
                <w:sz w:val="28"/>
                <w:szCs w:val="28"/>
              </w:rPr>
            </w:pPr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亞旺黑米</w:t>
            </w: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香箱組</w:t>
            </w:r>
            <w:proofErr w:type="gramEnd"/>
          </w:p>
        </w:tc>
        <w:tc>
          <w:tcPr>
            <w:tcW w:w="855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988" w:type="dxa"/>
            <w:gridSpan w:val="2"/>
            <w:vAlign w:val="center"/>
          </w:tcPr>
          <w:p w:rsidR="00D17F7F" w:rsidRPr="00E871F8" w:rsidRDefault="00D17F7F" w:rsidP="0001657C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C5560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290</w:t>
            </w:r>
          </w:p>
        </w:tc>
        <w:tc>
          <w:tcPr>
            <w:tcW w:w="850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D17F7F" w:rsidRPr="0001657C" w:rsidRDefault="00D17F7F" w:rsidP="0001657C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Style w:val="ab"/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6袋裝</w:t>
            </w:r>
            <w:r w:rsidR="0001657C"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-每袋1</w:t>
            </w:r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0</w:t>
            </w:r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</w:t>
            </w:r>
          </w:p>
        </w:tc>
      </w:tr>
      <w:tr w:rsidR="00D17F7F" w:rsidRPr="00E871F8" w:rsidTr="0001657C">
        <w:trPr>
          <w:trHeight w:val="702"/>
        </w:trPr>
        <w:tc>
          <w:tcPr>
            <w:tcW w:w="3001" w:type="dxa"/>
            <w:gridSpan w:val="3"/>
            <w:vAlign w:val="center"/>
          </w:tcPr>
          <w:p w:rsidR="00D17F7F" w:rsidRPr="003D07C6" w:rsidRDefault="00D17F7F" w:rsidP="00296F20">
            <w:pPr>
              <w:rPr>
                <w:rFonts w:ascii="標楷體" w:eastAsia="標楷體" w:hAnsi="標楷體"/>
                <w:color w:val="17365D" w:themeColor="text2" w:themeShade="BF"/>
                <w:sz w:val="28"/>
                <w:szCs w:val="28"/>
              </w:rPr>
            </w:pPr>
            <w:proofErr w:type="gramStart"/>
            <w:r w:rsidRPr="003D07C6">
              <w:rPr>
                <w:rFonts w:hint="eastAsia"/>
                <w:b/>
                <w:color w:val="17365D" w:themeColor="text2" w:themeShade="BF"/>
                <w:sz w:val="28"/>
                <w:szCs w:val="28"/>
                <w:lang w:eastAsia="zh-HK"/>
              </w:rPr>
              <w:t>黑米植物奶箱組</w:t>
            </w:r>
            <w:proofErr w:type="gramEnd"/>
          </w:p>
        </w:tc>
        <w:tc>
          <w:tcPr>
            <w:tcW w:w="855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988" w:type="dxa"/>
            <w:gridSpan w:val="2"/>
            <w:vAlign w:val="center"/>
          </w:tcPr>
          <w:p w:rsidR="00D17F7F" w:rsidRPr="00E871F8" w:rsidRDefault="00D17F7F" w:rsidP="0001657C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850</w:t>
            </w:r>
          </w:p>
        </w:tc>
        <w:tc>
          <w:tcPr>
            <w:tcW w:w="850" w:type="dxa"/>
            <w:vAlign w:val="center"/>
          </w:tcPr>
          <w:p w:rsidR="00D17F7F" w:rsidRPr="00E871F8" w:rsidRDefault="00D17F7F" w:rsidP="00296F2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F7F" w:rsidRPr="00E871F8" w:rsidRDefault="00D17F7F" w:rsidP="00296F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D17F7F" w:rsidRPr="0001657C" w:rsidRDefault="00D17F7F" w:rsidP="00296F20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Style w:val="ab"/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01657C">
              <w:rPr>
                <w:rStyle w:val="ab"/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1箱24瓶</w:t>
            </w:r>
            <w:r w:rsidRPr="0001657C">
              <w:rPr>
                <w:rStyle w:val="ab"/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296F20" w:rsidRPr="00296F20" w:rsidTr="0001657C">
        <w:trPr>
          <w:trHeight w:val="706"/>
        </w:trPr>
        <w:tc>
          <w:tcPr>
            <w:tcW w:w="3001" w:type="dxa"/>
            <w:gridSpan w:val="3"/>
            <w:vAlign w:val="center"/>
          </w:tcPr>
          <w:p w:rsidR="00296F20" w:rsidRPr="00296F20" w:rsidRDefault="0001657C" w:rsidP="0001657C">
            <w:pPr>
              <w:spacing w:line="280" w:lineRule="exact"/>
              <w:ind w:left="320" w:hangingChars="100" w:hanging="320"/>
              <w:rPr>
                <w:rFonts w:ascii="標楷體" w:eastAsia="標楷體" w:hAnsi="標楷體"/>
                <w:b/>
                <w:color w:val="1F0BB5"/>
                <w:sz w:val="26"/>
                <w:szCs w:val="26"/>
              </w:rPr>
            </w:pPr>
            <w:r w:rsidRPr="0001657C">
              <w:rPr>
                <w:rFonts w:ascii="標楷體" w:eastAsia="標楷體" w:hAnsi="標楷體"/>
                <w:b/>
                <w:color w:val="1F0BB5"/>
                <w:sz w:val="32"/>
                <w:szCs w:val="32"/>
              </w:rPr>
              <w:t>(1)</w:t>
            </w:r>
            <w:r w:rsidR="00296F20" w:rsidRPr="0001657C">
              <w:rPr>
                <w:rFonts w:ascii="標楷體" w:eastAsia="標楷體" w:hAnsi="標楷體"/>
                <w:b/>
                <w:color w:val="1F0BB5"/>
                <w:sz w:val="32"/>
                <w:szCs w:val="32"/>
              </w:rPr>
              <w:t>訂購</w:t>
            </w:r>
            <w:r w:rsidR="00296F20" w:rsidRPr="0001657C">
              <w:rPr>
                <w:rFonts w:ascii="標楷體" w:eastAsia="標楷體" w:hAnsi="標楷體" w:hint="eastAsia"/>
                <w:b/>
                <w:color w:val="1F0BB5"/>
                <w:sz w:val="32"/>
                <w:szCs w:val="32"/>
              </w:rPr>
              <w:t>小</w:t>
            </w:r>
            <w:r w:rsidR="00296F20" w:rsidRPr="0001657C">
              <w:rPr>
                <w:rFonts w:ascii="標楷體" w:eastAsia="標楷體" w:hAnsi="標楷體"/>
                <w:b/>
                <w:color w:val="1F0BB5"/>
                <w:sz w:val="32"/>
                <w:szCs w:val="32"/>
              </w:rPr>
              <w:t>計</w:t>
            </w:r>
          </w:p>
        </w:tc>
        <w:tc>
          <w:tcPr>
            <w:tcW w:w="3827" w:type="dxa"/>
            <w:gridSpan w:val="6"/>
            <w:vAlign w:val="center"/>
          </w:tcPr>
          <w:p w:rsidR="00296F20" w:rsidRPr="0001657C" w:rsidRDefault="00296F20" w:rsidP="0001657C">
            <w:pPr>
              <w:spacing w:line="280" w:lineRule="exact"/>
              <w:ind w:left="320" w:hangingChars="100" w:hanging="320"/>
              <w:jc w:val="right"/>
              <w:rPr>
                <w:rFonts w:ascii="標楷體" w:eastAsia="標楷體" w:hAnsi="標楷體"/>
                <w:b/>
                <w:color w:val="1F0BB5"/>
                <w:sz w:val="32"/>
                <w:szCs w:val="32"/>
              </w:rPr>
            </w:pPr>
            <w:r w:rsidRPr="0001657C">
              <w:rPr>
                <w:rFonts w:ascii="標楷體" w:eastAsia="標楷體" w:hAnsi="標楷體" w:hint="eastAsia"/>
                <w:b/>
                <w:color w:val="1F0BB5"/>
                <w:sz w:val="32"/>
                <w:szCs w:val="32"/>
              </w:rPr>
              <w:t>元</w:t>
            </w:r>
          </w:p>
        </w:tc>
        <w:tc>
          <w:tcPr>
            <w:tcW w:w="3265" w:type="dxa"/>
            <w:vAlign w:val="center"/>
          </w:tcPr>
          <w:p w:rsidR="00296F20" w:rsidRPr="00296F20" w:rsidRDefault="00296F20" w:rsidP="00296F20">
            <w:pPr>
              <w:spacing w:line="280" w:lineRule="exact"/>
              <w:rPr>
                <w:rFonts w:ascii="標楷體" w:eastAsia="標楷體" w:hAnsi="標楷體"/>
                <w:b/>
                <w:color w:val="1F0BB5"/>
                <w:sz w:val="26"/>
                <w:szCs w:val="26"/>
              </w:rPr>
            </w:pPr>
          </w:p>
        </w:tc>
      </w:tr>
      <w:tr w:rsidR="0001657C" w:rsidRPr="00E871F8" w:rsidTr="0001657C">
        <w:trPr>
          <w:trHeight w:val="676"/>
        </w:trPr>
        <w:tc>
          <w:tcPr>
            <w:tcW w:w="3001" w:type="dxa"/>
            <w:gridSpan w:val="3"/>
            <w:vAlign w:val="center"/>
          </w:tcPr>
          <w:p w:rsidR="0001657C" w:rsidRPr="00296F20" w:rsidRDefault="0001657C" w:rsidP="00296F20">
            <w:pPr>
              <w:spacing w:line="28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1F0BB5"/>
                <w:sz w:val="32"/>
                <w:szCs w:val="32"/>
              </w:rPr>
              <w:t>(2)</w:t>
            </w:r>
            <w:r w:rsidRPr="00296F20">
              <w:rPr>
                <w:rFonts w:ascii="標楷體" w:eastAsia="標楷體" w:hAnsi="標楷體" w:hint="eastAsia"/>
                <w:b/>
                <w:color w:val="1F0BB5"/>
                <w:sz w:val="32"/>
                <w:szCs w:val="32"/>
              </w:rPr>
              <w:t>運費</w:t>
            </w:r>
          </w:p>
        </w:tc>
        <w:tc>
          <w:tcPr>
            <w:tcW w:w="3827" w:type="dxa"/>
            <w:gridSpan w:val="6"/>
            <w:vAlign w:val="center"/>
          </w:tcPr>
          <w:p w:rsidR="0001657C" w:rsidRPr="00E871F8" w:rsidRDefault="0001657C" w:rsidP="0001657C">
            <w:pPr>
              <w:spacing w:line="280" w:lineRule="exact"/>
              <w:ind w:left="280" w:hangingChars="100" w:hanging="280"/>
              <w:jc w:val="right"/>
              <w:rPr>
                <w:rFonts w:ascii="標楷體" w:eastAsia="標楷體" w:hAnsi="標楷體"/>
              </w:rPr>
            </w:pPr>
            <w:r w:rsidRPr="00296F2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</w:t>
            </w:r>
            <w:r w:rsidRPr="0001657C">
              <w:rPr>
                <w:rFonts w:ascii="標楷體" w:eastAsia="標楷體" w:hAnsi="標楷體" w:hint="eastAsia"/>
                <w:b/>
                <w:color w:val="1F0BB5"/>
                <w:sz w:val="32"/>
                <w:szCs w:val="32"/>
              </w:rPr>
              <w:t xml:space="preserve">   元</w:t>
            </w:r>
          </w:p>
        </w:tc>
        <w:tc>
          <w:tcPr>
            <w:tcW w:w="3265" w:type="dxa"/>
            <w:vAlign w:val="center"/>
          </w:tcPr>
          <w:p w:rsidR="0001657C" w:rsidRPr="0001657C" w:rsidRDefault="0001657C" w:rsidP="0001657C">
            <w:pPr>
              <w:spacing w:line="260" w:lineRule="exact"/>
              <w:ind w:left="240" w:hangingChars="100" w:hanging="240"/>
              <w:rPr>
                <w:rFonts w:ascii="標楷體" w:eastAsia="標楷體" w:hAnsi="標楷體" w:hint="eastAsia"/>
                <w:b/>
              </w:rPr>
            </w:pPr>
            <w:r w:rsidRPr="0001657C">
              <w:rPr>
                <w:rFonts w:ascii="標楷體" w:eastAsia="標楷體" w:hAnsi="標楷體" w:hint="eastAsia"/>
                <w:b/>
              </w:rPr>
              <w:t>1.運費: 禮盒3盒</w:t>
            </w:r>
            <w:proofErr w:type="gramStart"/>
            <w:r w:rsidRPr="0001657C">
              <w:rPr>
                <w:rFonts w:ascii="標楷體" w:eastAsia="標楷體" w:hAnsi="標楷體" w:hint="eastAsia"/>
                <w:b/>
              </w:rPr>
              <w:t>以上免</w:t>
            </w:r>
            <w:proofErr w:type="gramEnd"/>
            <w:r w:rsidRPr="0001657C">
              <w:rPr>
                <w:rFonts w:ascii="標楷體" w:eastAsia="標楷體" w:hAnsi="標楷體" w:hint="eastAsia"/>
                <w:b/>
              </w:rPr>
              <w:t>運費,未達3盒運費90元</w:t>
            </w:r>
          </w:p>
          <w:p w:rsidR="0001657C" w:rsidRPr="00E871F8" w:rsidRDefault="0001657C" w:rsidP="0001657C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1657C">
              <w:rPr>
                <w:rFonts w:ascii="標楷體" w:eastAsia="標楷體" w:hAnsi="標楷體" w:hint="eastAsia"/>
                <w:b/>
              </w:rPr>
              <w:t>2.至合作社</w:t>
            </w:r>
            <w:proofErr w:type="gramStart"/>
            <w:r w:rsidRPr="0001657C">
              <w:rPr>
                <w:rFonts w:ascii="標楷體" w:eastAsia="標楷體" w:hAnsi="標楷體" w:hint="eastAsia"/>
                <w:b/>
              </w:rPr>
              <w:t>取貨免運費</w:t>
            </w:r>
            <w:proofErr w:type="gramEnd"/>
            <w:r w:rsidRPr="0001657C">
              <w:rPr>
                <w:rFonts w:ascii="標楷體" w:eastAsia="標楷體" w:hAnsi="標楷體" w:hint="eastAsia"/>
                <w:b/>
              </w:rPr>
              <w:t>(註明:團購至社)</w:t>
            </w:r>
          </w:p>
        </w:tc>
      </w:tr>
      <w:tr w:rsidR="00D17F7F" w:rsidRPr="00E871F8" w:rsidTr="0001657C">
        <w:trPr>
          <w:trHeight w:val="706"/>
        </w:trPr>
        <w:tc>
          <w:tcPr>
            <w:tcW w:w="3001" w:type="dxa"/>
            <w:gridSpan w:val="3"/>
            <w:vAlign w:val="center"/>
          </w:tcPr>
          <w:p w:rsidR="00D17F7F" w:rsidRPr="00C85A2F" w:rsidRDefault="00D17F7F" w:rsidP="0001657C">
            <w:pPr>
              <w:spacing w:line="280" w:lineRule="exact"/>
              <w:ind w:left="320" w:hangingChars="100" w:hanging="320"/>
              <w:rPr>
                <w:rFonts w:ascii="標楷體" w:eastAsia="標楷體" w:hAnsi="標楷體"/>
                <w:b/>
                <w:color w:val="FF0000"/>
                <w:sz w:val="32"/>
                <w:szCs w:val="32"/>
                <w:lang w:eastAsia="zh-HK"/>
              </w:rPr>
            </w:pPr>
            <w:r w:rsidRPr="0001657C">
              <w:rPr>
                <w:rFonts w:ascii="標楷體" w:eastAsia="標楷體" w:hAnsi="標楷體"/>
                <w:b/>
                <w:color w:val="1F0BB5"/>
                <w:sz w:val="32"/>
                <w:szCs w:val="32"/>
              </w:rPr>
              <w:t>訂購</w:t>
            </w:r>
            <w:r w:rsidRPr="0001657C">
              <w:rPr>
                <w:rFonts w:ascii="標楷體" w:eastAsia="標楷體" w:hAnsi="標楷體" w:hint="eastAsia"/>
                <w:b/>
                <w:color w:val="1F0BB5"/>
                <w:sz w:val="32"/>
                <w:szCs w:val="32"/>
              </w:rPr>
              <w:t>總</w:t>
            </w:r>
            <w:r w:rsidRPr="0001657C">
              <w:rPr>
                <w:rFonts w:ascii="標楷體" w:eastAsia="標楷體" w:hAnsi="標楷體"/>
                <w:b/>
                <w:color w:val="1F0BB5"/>
                <w:sz w:val="32"/>
                <w:szCs w:val="32"/>
              </w:rPr>
              <w:t>計</w:t>
            </w:r>
            <w:r w:rsidR="0001657C" w:rsidRPr="0001657C">
              <w:rPr>
                <w:rFonts w:ascii="標楷體" w:eastAsia="標楷體" w:hAnsi="標楷體"/>
                <w:b/>
                <w:color w:val="1F0BB5"/>
                <w:sz w:val="32"/>
                <w:szCs w:val="32"/>
              </w:rPr>
              <w:t>(1)+(2)</w:t>
            </w:r>
          </w:p>
        </w:tc>
        <w:tc>
          <w:tcPr>
            <w:tcW w:w="7092" w:type="dxa"/>
            <w:gridSpan w:val="7"/>
            <w:vAlign w:val="center"/>
          </w:tcPr>
          <w:p w:rsidR="00D17F7F" w:rsidRPr="0001657C" w:rsidRDefault="00D17F7F" w:rsidP="0001657C">
            <w:pPr>
              <w:spacing w:line="280" w:lineRule="exact"/>
              <w:ind w:left="320" w:hangingChars="100" w:hanging="320"/>
              <w:jc w:val="right"/>
              <w:rPr>
                <w:rFonts w:ascii="標楷體" w:eastAsia="標楷體" w:hAnsi="標楷體"/>
                <w:b/>
                <w:color w:val="1F0BB5"/>
                <w:sz w:val="32"/>
                <w:szCs w:val="32"/>
              </w:rPr>
            </w:pPr>
            <w:r w:rsidRPr="0001657C">
              <w:rPr>
                <w:rFonts w:ascii="標楷體" w:eastAsia="標楷體" w:hAnsi="標楷體" w:hint="eastAsia"/>
                <w:b/>
                <w:color w:val="1F0BB5"/>
                <w:sz w:val="32"/>
                <w:szCs w:val="32"/>
              </w:rPr>
              <w:t>元</w:t>
            </w:r>
          </w:p>
        </w:tc>
      </w:tr>
      <w:tr w:rsidR="00D17F7F" w:rsidRPr="00E871F8" w:rsidTr="0001657C">
        <w:trPr>
          <w:trHeight w:val="562"/>
        </w:trPr>
        <w:tc>
          <w:tcPr>
            <w:tcW w:w="1744" w:type="dxa"/>
            <w:gridSpan w:val="2"/>
            <w:vAlign w:val="center"/>
          </w:tcPr>
          <w:p w:rsidR="00D17F7F" w:rsidRPr="004A7F3E" w:rsidRDefault="00D17F7F" w:rsidP="00296F2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F3E">
              <w:rPr>
                <w:rFonts w:ascii="標楷體" w:eastAsia="標楷體" w:hAnsi="標楷體" w:hint="eastAsia"/>
                <w:sz w:val="28"/>
                <w:szCs w:val="28"/>
              </w:rPr>
              <w:t>付款方式</w:t>
            </w:r>
          </w:p>
        </w:tc>
        <w:tc>
          <w:tcPr>
            <w:tcW w:w="8349" w:type="dxa"/>
            <w:gridSpan w:val="8"/>
          </w:tcPr>
          <w:p w:rsidR="00D17F7F" w:rsidRPr="0023770B" w:rsidRDefault="00D17F7F" w:rsidP="00296F2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770B">
              <w:rPr>
                <w:rFonts w:ascii="標楷體" w:eastAsia="標楷體" w:hAnsi="標楷體" w:hint="eastAsia"/>
                <w:sz w:val="28"/>
                <w:szCs w:val="28"/>
              </w:rPr>
              <w:t>1.匯款--台新銀行　西門分行-帳號2061-10-0016899-8</w:t>
            </w:r>
          </w:p>
          <w:p w:rsidR="00D17F7F" w:rsidRPr="0023770B" w:rsidRDefault="00D17F7F" w:rsidP="00296F20">
            <w:pPr>
              <w:spacing w:line="3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23770B">
              <w:rPr>
                <w:rFonts w:ascii="標楷體" w:eastAsia="標楷體" w:hAnsi="標楷體" w:hint="eastAsia"/>
                <w:sz w:val="28"/>
                <w:szCs w:val="28"/>
              </w:rPr>
              <w:t>戶名：保證責任中華民國國軍軍眷住宅公用合作社</w:t>
            </w:r>
          </w:p>
          <w:p w:rsidR="00D17F7F" w:rsidRPr="0023770B" w:rsidRDefault="00D17F7F" w:rsidP="00296F20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3770B">
              <w:rPr>
                <w:rFonts w:ascii="標楷體" w:eastAsia="標楷體" w:hAnsi="標楷體" w:hint="eastAsia"/>
                <w:sz w:val="28"/>
                <w:szCs w:val="28"/>
              </w:rPr>
              <w:t xml:space="preserve">      (請傳真訂購內容至軍眷合作社)</w:t>
            </w:r>
          </w:p>
          <w:p w:rsidR="00D17F7F" w:rsidRPr="0023770B" w:rsidRDefault="00D17F7F" w:rsidP="00296F2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23770B">
              <w:rPr>
                <w:rFonts w:ascii="標楷體" w:eastAsia="標楷體" w:hAnsi="標楷體" w:hint="eastAsia"/>
                <w:sz w:val="28"/>
                <w:szCs w:val="28"/>
              </w:rPr>
              <w:t xml:space="preserve">2. 連絡電話：(02)23110491　傳真：(02)23708271   </w:t>
            </w:r>
            <w:r w:rsidRPr="002377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陳小姐</w:t>
            </w:r>
            <w:r w:rsidRPr="0023770B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</w:p>
        </w:tc>
      </w:tr>
    </w:tbl>
    <w:p w:rsidR="00B7040E" w:rsidRPr="00E871F8" w:rsidRDefault="00B7040E">
      <w:pPr>
        <w:widowControl/>
        <w:rPr>
          <w:rFonts w:ascii="標楷體" w:eastAsia="標楷體" w:hAnsi="標楷體"/>
        </w:rPr>
      </w:pPr>
    </w:p>
    <w:p w:rsidR="004D3E28" w:rsidRPr="00E871F8" w:rsidRDefault="00F90C0E" w:rsidP="005C7C57">
      <w:pPr>
        <w:widowControl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90C0E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</w:p>
    <w:sectPr w:rsidR="004D3E28" w:rsidRPr="00E871F8" w:rsidSect="00EF4F2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81" w:rsidRDefault="00D57C81" w:rsidP="00B7040E">
      <w:r>
        <w:separator/>
      </w:r>
    </w:p>
  </w:endnote>
  <w:endnote w:type="continuationSeparator" w:id="0">
    <w:p w:rsidR="00D57C81" w:rsidRDefault="00D57C81" w:rsidP="00B7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81" w:rsidRDefault="00D57C81" w:rsidP="00B7040E">
      <w:r>
        <w:separator/>
      </w:r>
    </w:p>
  </w:footnote>
  <w:footnote w:type="continuationSeparator" w:id="0">
    <w:p w:rsidR="00D57C81" w:rsidRDefault="00D57C81" w:rsidP="00B7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2A9"/>
    <w:multiLevelType w:val="hybridMultilevel"/>
    <w:tmpl w:val="D3749F78"/>
    <w:lvl w:ilvl="0" w:tplc="97A414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8B6E82"/>
    <w:multiLevelType w:val="hybridMultilevel"/>
    <w:tmpl w:val="3BDCB226"/>
    <w:lvl w:ilvl="0" w:tplc="4D8E9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5418C1"/>
    <w:multiLevelType w:val="hybridMultilevel"/>
    <w:tmpl w:val="0F0EDE4E"/>
    <w:lvl w:ilvl="0" w:tplc="6DE2F96A">
      <w:start w:val="1"/>
      <w:numFmt w:val="decimal"/>
      <w:lvlText w:val="%1."/>
      <w:lvlJc w:val="left"/>
      <w:pPr>
        <w:ind w:left="360" w:hanging="360"/>
      </w:pPr>
      <w:rPr>
        <w:rFonts w:hint="default"/>
        <w:color w:val="0033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E8"/>
    <w:rsid w:val="0000195A"/>
    <w:rsid w:val="0001657C"/>
    <w:rsid w:val="00024911"/>
    <w:rsid w:val="00027B83"/>
    <w:rsid w:val="0004312B"/>
    <w:rsid w:val="000453B9"/>
    <w:rsid w:val="00081E93"/>
    <w:rsid w:val="000846ED"/>
    <w:rsid w:val="000B2616"/>
    <w:rsid w:val="000D023F"/>
    <w:rsid w:val="00130A4D"/>
    <w:rsid w:val="00144F4B"/>
    <w:rsid w:val="00151A30"/>
    <w:rsid w:val="001635E6"/>
    <w:rsid w:val="001B1C27"/>
    <w:rsid w:val="00216BE8"/>
    <w:rsid w:val="002258E2"/>
    <w:rsid w:val="00227DA3"/>
    <w:rsid w:val="0023770B"/>
    <w:rsid w:val="00252343"/>
    <w:rsid w:val="002914E7"/>
    <w:rsid w:val="00296F20"/>
    <w:rsid w:val="002E5247"/>
    <w:rsid w:val="002E6B33"/>
    <w:rsid w:val="0032256D"/>
    <w:rsid w:val="00395FCF"/>
    <w:rsid w:val="003D07C6"/>
    <w:rsid w:val="003F10C0"/>
    <w:rsid w:val="00492EF3"/>
    <w:rsid w:val="004A7F3E"/>
    <w:rsid w:val="004B2E5E"/>
    <w:rsid w:val="004B3AFF"/>
    <w:rsid w:val="004D3E28"/>
    <w:rsid w:val="004D61BA"/>
    <w:rsid w:val="004E2042"/>
    <w:rsid w:val="004F03EC"/>
    <w:rsid w:val="0052151B"/>
    <w:rsid w:val="005730EA"/>
    <w:rsid w:val="005856B2"/>
    <w:rsid w:val="005B0144"/>
    <w:rsid w:val="005C7C57"/>
    <w:rsid w:val="005E6010"/>
    <w:rsid w:val="006107FD"/>
    <w:rsid w:val="006811AB"/>
    <w:rsid w:val="006951DD"/>
    <w:rsid w:val="006B2B3A"/>
    <w:rsid w:val="006C3690"/>
    <w:rsid w:val="006C78CD"/>
    <w:rsid w:val="006F78A9"/>
    <w:rsid w:val="00706AA3"/>
    <w:rsid w:val="0070776B"/>
    <w:rsid w:val="0072595F"/>
    <w:rsid w:val="00727AA9"/>
    <w:rsid w:val="00737DFD"/>
    <w:rsid w:val="00760EA7"/>
    <w:rsid w:val="007F5EC7"/>
    <w:rsid w:val="0085741C"/>
    <w:rsid w:val="008777CE"/>
    <w:rsid w:val="008A1D13"/>
    <w:rsid w:val="008E4C2C"/>
    <w:rsid w:val="00901DAA"/>
    <w:rsid w:val="0092453F"/>
    <w:rsid w:val="00986819"/>
    <w:rsid w:val="009D4F31"/>
    <w:rsid w:val="009E24E8"/>
    <w:rsid w:val="00A21419"/>
    <w:rsid w:val="00A5640B"/>
    <w:rsid w:val="00B07312"/>
    <w:rsid w:val="00B7040E"/>
    <w:rsid w:val="00BE7892"/>
    <w:rsid w:val="00BF162B"/>
    <w:rsid w:val="00C0533D"/>
    <w:rsid w:val="00C42AA5"/>
    <w:rsid w:val="00C52D2A"/>
    <w:rsid w:val="00C55604"/>
    <w:rsid w:val="00C82561"/>
    <w:rsid w:val="00C85A2F"/>
    <w:rsid w:val="00C96064"/>
    <w:rsid w:val="00CB34D2"/>
    <w:rsid w:val="00CF72B6"/>
    <w:rsid w:val="00D01582"/>
    <w:rsid w:val="00D04EF1"/>
    <w:rsid w:val="00D17F7F"/>
    <w:rsid w:val="00D3555B"/>
    <w:rsid w:val="00D36E2D"/>
    <w:rsid w:val="00D57C81"/>
    <w:rsid w:val="00DB2F19"/>
    <w:rsid w:val="00E5467C"/>
    <w:rsid w:val="00E63DB9"/>
    <w:rsid w:val="00E649B8"/>
    <w:rsid w:val="00E67E30"/>
    <w:rsid w:val="00E82D36"/>
    <w:rsid w:val="00E871F8"/>
    <w:rsid w:val="00E95821"/>
    <w:rsid w:val="00EB3563"/>
    <w:rsid w:val="00EF4F27"/>
    <w:rsid w:val="00EF52CA"/>
    <w:rsid w:val="00F57947"/>
    <w:rsid w:val="00F7303A"/>
    <w:rsid w:val="00F855A1"/>
    <w:rsid w:val="00F90C0E"/>
    <w:rsid w:val="00FA1738"/>
    <w:rsid w:val="00FA790A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E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04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0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040E"/>
    <w:rPr>
      <w:sz w:val="20"/>
      <w:szCs w:val="20"/>
    </w:rPr>
  </w:style>
  <w:style w:type="paragraph" w:styleId="a8">
    <w:name w:val="List Paragraph"/>
    <w:basedOn w:val="a"/>
    <w:uiPriority w:val="34"/>
    <w:qFormat/>
    <w:rsid w:val="00DB2F1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85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5A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635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163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E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04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0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040E"/>
    <w:rPr>
      <w:sz w:val="20"/>
      <w:szCs w:val="20"/>
    </w:rPr>
  </w:style>
  <w:style w:type="paragraph" w:styleId="a8">
    <w:name w:val="List Paragraph"/>
    <w:basedOn w:val="a"/>
    <w:uiPriority w:val="34"/>
    <w:qFormat/>
    <w:rsid w:val="00DB2F1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85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5A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635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163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9f-17030</dc:creator>
  <cp:lastModifiedBy>9f-17030</cp:lastModifiedBy>
  <cp:revision>7</cp:revision>
  <cp:lastPrinted>2016-09-21T02:03:00Z</cp:lastPrinted>
  <dcterms:created xsi:type="dcterms:W3CDTF">2016-09-23T07:32:00Z</dcterms:created>
  <dcterms:modified xsi:type="dcterms:W3CDTF">2016-10-04T06:44:00Z</dcterms:modified>
</cp:coreProperties>
</file>